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3DD" w:rsidRDefault="00747DBD">
      <w:hyperlink r:id="rId5" w:history="1">
        <w:r w:rsidRPr="00747DBD">
          <w:rPr>
            <w:rStyle w:val="a3"/>
          </w:rPr>
          <w:t>http://gipelektro.ru/upload/Itogovaya%20IP%202019-2021%20GIP-Electro1.rar</w:t>
        </w:r>
      </w:hyperlink>
      <w:bookmarkStart w:id="0" w:name="_GoBack"/>
      <w:bookmarkEnd w:id="0"/>
    </w:p>
    <w:sectPr w:rsidR="00165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03A"/>
    <w:rsid w:val="001653DD"/>
    <w:rsid w:val="001E603A"/>
    <w:rsid w:val="002E069E"/>
    <w:rsid w:val="00747DBD"/>
    <w:rsid w:val="00FD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7D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7D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ipelektro.ru/upload/Itogovaya%20IP%202019-2021%20GIP-Electro1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Хазиева Гульнур Рависовна</dc:creator>
  <cp:keywords/>
  <dc:description/>
  <cp:lastModifiedBy>Хазиева Гульнур Рависовна</cp:lastModifiedBy>
  <cp:revision>2</cp:revision>
  <dcterms:created xsi:type="dcterms:W3CDTF">2019-07-09T05:50:00Z</dcterms:created>
  <dcterms:modified xsi:type="dcterms:W3CDTF">2019-07-09T05:50:00Z</dcterms:modified>
</cp:coreProperties>
</file>